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2.4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2/1/2024 8:30pm – 8:45pm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A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8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 some research</w:t>
      </w:r>
    </w:p>
    <w:p w:rsidR="00000000" w:rsidDel="00000000" w:rsidP="00000000" w:rsidRDefault="00000000" w:rsidRPr="00000000" w14:paraId="00000019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D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 to test the App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look for features that will be necessary for the UI/UX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what additional features we need and what are your resources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9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Researched the pros and cons of using Whatsapp or Microsoft teams 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my research on this topic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Whatsapp Connector and DataVerse permissions</w:t>
      </w:r>
    </w:p>
    <w:p w:rsidR="00000000" w:rsidDel="00000000" w:rsidP="00000000" w:rsidRDefault="00000000" w:rsidRPr="00000000" w14:paraId="00000033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WhatsApp API research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Preparing to report on WhatsApp API capabilities, as part of</w:t>
      </w:r>
    </w:p>
    <w:p w:rsidR="00000000" w:rsidDel="00000000" w:rsidP="00000000" w:rsidRDefault="00000000" w:rsidRPr="00000000" w14:paraId="0000003B">
      <w:pPr>
        <w:spacing w:after="0" w:line="265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decision process.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E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instructional videos, read documentation, and worked on STARS Registration Flow via Power Automate. Today, I created a STARS Tutoring spreadsheet (saved in files of Manage STARS Tutoring Group Registration of Teams) and the Student table (to save approved Student Registration requests). Currently, if approved a new row will be added to the Student table with all information submitted from STARS Tutoring Registration form (PID, Name, Email, Courses).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table to store records of denied submissions with notes from Approver (to track and follow up with prospective students).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What’sApp Connector, DataVerse permissions in FIU Environment also would help make emails and approval request better if I learn more about html or markup.</w:t>
      </w:r>
    </w:p>
    <w:p w:rsidR="00000000" w:rsidDel="00000000" w:rsidP="00000000" w:rsidRDefault="00000000" w:rsidRPr="00000000" w14:paraId="00000048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6:45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2A987C2-C566-40EE-8EB3-ECC9BEB9E9AF}"/>
</file>

<file path=customXML/itemProps3.xml><?xml version="1.0" encoding="utf-8"?>
<ds:datastoreItem xmlns:ds="http://schemas.openxmlformats.org/officeDocument/2006/customXml" ds:itemID="{33A95092-C872-4092-87E1-84E71499801A}"/>
</file>

<file path=customXML/itemProps4.xml><?xml version="1.0" encoding="utf-8"?>
<ds:datastoreItem xmlns:ds="http://schemas.openxmlformats.org/officeDocument/2006/customXml" ds:itemID="{91D6A07B-921A-46BA-9954-BC272E18175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